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98" w:lineRule="auto" w:before="76"/>
        <w:ind w:right="2706"/>
      </w:pPr>
      <w:r>
        <w:rPr/>
        <w:t>PHARMACOLOGYI CAT ONE UNIT CODE PTH 113</w:t>
      </w:r>
    </w:p>
    <w:p>
      <w:pPr>
        <w:spacing w:before="1"/>
        <w:ind w:left="1291" w:right="913" w:firstLine="0"/>
        <w:jc w:val="center"/>
        <w:rPr>
          <w:b/>
          <w:sz w:val="24"/>
        </w:rPr>
      </w:pPr>
      <w:r>
        <w:rPr>
          <w:b/>
          <w:sz w:val="24"/>
        </w:rPr>
        <w:t>FIRST YEAR FIRST SEMESTER PHARMACOLOGY CAT ONE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176" w:after="0"/>
        <w:ind w:left="460" w:right="0" w:hanging="361"/>
        <w:jc w:val="left"/>
        <w:rPr>
          <w:sz w:val="24"/>
        </w:rPr>
      </w:pPr>
      <w:r>
        <w:rPr>
          <w:sz w:val="24"/>
        </w:rPr>
        <w:t>Discuss the factors governing choice of route of drug administration</w:t>
      </w:r>
      <w:r>
        <w:rPr>
          <w:spacing w:val="-8"/>
          <w:sz w:val="24"/>
        </w:rPr>
        <w:t> </w:t>
      </w:r>
      <w:r>
        <w:rPr>
          <w:sz w:val="24"/>
        </w:rPr>
        <w:t>(5mks)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182" w:after="0"/>
        <w:ind w:left="460" w:right="0" w:hanging="361"/>
        <w:jc w:val="left"/>
        <w:rPr>
          <w:sz w:val="24"/>
        </w:rPr>
      </w:pPr>
      <w:r>
        <w:rPr>
          <w:sz w:val="24"/>
        </w:rPr>
        <w:t>a) Define clinical pharmacology</w:t>
      </w:r>
      <w:r>
        <w:rPr>
          <w:spacing w:val="-8"/>
          <w:sz w:val="24"/>
        </w:rPr>
        <w:t> </w:t>
      </w:r>
      <w:r>
        <w:rPr>
          <w:sz w:val="24"/>
        </w:rPr>
        <w:t>(2mks)</w:t>
      </w:r>
    </w:p>
    <w:p>
      <w:pPr>
        <w:pStyle w:val="BodyText"/>
        <w:spacing w:before="182"/>
        <w:ind w:left="460"/>
      </w:pPr>
      <w:r>
        <w:rPr/>
        <w:t>b) Discus the sources of drug under (3mks)</w:t>
      </w:r>
    </w:p>
    <w:p>
      <w:pPr>
        <w:pStyle w:val="BodyText"/>
        <w:spacing w:line="396" w:lineRule="auto" w:before="183"/>
        <w:ind w:left="2200" w:right="5273"/>
      </w:pPr>
      <w:r>
        <w:rPr/>
        <w:t>Natural sources Synthetic sources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4" w:after="0"/>
        <w:ind w:left="460" w:right="0" w:hanging="361"/>
        <w:jc w:val="left"/>
        <w:rPr>
          <w:sz w:val="24"/>
        </w:rPr>
      </w:pPr>
      <w:r>
        <w:rPr>
          <w:sz w:val="24"/>
        </w:rPr>
        <w:t>a. Define essential drug/medicines</w:t>
      </w:r>
      <w:r>
        <w:rPr>
          <w:spacing w:val="3"/>
          <w:sz w:val="24"/>
        </w:rPr>
        <w:t> </w:t>
      </w:r>
      <w:r>
        <w:rPr>
          <w:sz w:val="24"/>
        </w:rPr>
        <w:t>(2MKS)</w:t>
      </w:r>
    </w:p>
    <w:p>
      <w:pPr>
        <w:pStyle w:val="BodyText"/>
        <w:spacing w:before="183"/>
        <w:ind w:left="460"/>
      </w:pPr>
      <w:r>
        <w:rPr/>
        <w:t>b. Define a drug and characteristics of an ideal drug (3mks)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1" w:after="0"/>
        <w:ind w:left="400" w:right="0" w:hanging="301"/>
        <w:jc w:val="left"/>
        <w:rPr>
          <w:sz w:val="24"/>
        </w:rPr>
      </w:pPr>
      <w:r>
        <w:rPr>
          <w:sz w:val="24"/>
        </w:rPr>
        <w:t>Describe criteria/ guidelines for selecting essential drug</w:t>
      </w:r>
      <w:r>
        <w:rPr>
          <w:spacing w:val="-7"/>
          <w:sz w:val="24"/>
        </w:rPr>
        <w:t> </w:t>
      </w:r>
      <w:r>
        <w:rPr>
          <w:sz w:val="24"/>
        </w:rPr>
        <w:t>(5mks)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207"/>
        <w:ind w:right="2705"/>
      </w:pPr>
      <w:r>
        <w:rPr/>
        <w:t>ESSAY QUESTION</w:t>
      </w:r>
    </w:p>
    <w:p>
      <w:pPr>
        <w:pStyle w:val="BodyText"/>
        <w:spacing w:before="175"/>
        <w:ind w:left="100"/>
      </w:pPr>
      <w:r>
        <w:rPr/>
        <w:t>1. a. Classify antimalarial drugs giving an example in each class (10MKS)</w:t>
      </w:r>
    </w:p>
    <w:p>
      <w:pPr>
        <w:pStyle w:val="BodyText"/>
        <w:spacing w:before="183"/>
        <w:ind w:left="340"/>
      </w:pPr>
      <w:r>
        <w:rPr/>
        <w:t>b. Discuss routes of drug administration (10MKS)</w:t>
      </w:r>
    </w:p>
    <w:sectPr>
      <w:type w:val="continuous"/>
      <w:pgSz w:w="12240" w:h="15840"/>
      <w:pgMar w:top="136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086" w:right="91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46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2022-05-12T06:16:49Z</dcterms:created>
  <dcterms:modified xsi:type="dcterms:W3CDTF">2022-05-12T06:16:49Z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2022-05-12T00:00:00Z</vt:filetime>
  </property>
</Properties>
</file>